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51" w:rsidRPr="00696751" w:rsidRDefault="00696751" w:rsidP="0069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tr-TR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  <w:bdr w:val="none" w:sz="0" w:space="0" w:color="auto" w:frame="1"/>
          <w:lang w:eastAsia="tr-TR"/>
        </w:rPr>
        <w:drawing>
          <wp:inline distT="0" distB="0" distL="0" distR="0">
            <wp:extent cx="861060" cy="861060"/>
            <wp:effectExtent l="0" t="0" r="0" b="0"/>
            <wp:docPr id="4" name="Resim 4" descr="https://s.hurriyet.com.tr/static/images/yazarlar/arsiv-yazari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hurriyet.com.tr/static/images/yazarlar/arsiv-yazari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51" w:rsidRPr="00696751" w:rsidRDefault="00F9462D" w:rsidP="00696751">
      <w:pPr>
        <w:shd w:val="clear" w:color="auto" w:fill="FFFFFF"/>
        <w:spacing w:after="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tr-TR"/>
        </w:rPr>
      </w:pPr>
      <w:hyperlink r:id="rId8" w:history="1">
        <w:r w:rsidR="00696751" w:rsidRPr="00696751">
          <w:rPr>
            <w:rFonts w:ascii="Helvetica" w:eastAsia="Times New Roman" w:hAnsi="Helvetica" w:cs="Helvetica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tr-TR"/>
          </w:rPr>
          <w:t xml:space="preserve">Şükrü </w:t>
        </w:r>
        <w:proofErr w:type="spellStart"/>
        <w:r w:rsidR="00696751" w:rsidRPr="00696751">
          <w:rPr>
            <w:rFonts w:ascii="Helvetica" w:eastAsia="Times New Roman" w:hAnsi="Helvetica" w:cs="Helvetica"/>
            <w:b/>
            <w:bCs/>
            <w:color w:val="000000"/>
            <w:sz w:val="27"/>
            <w:szCs w:val="27"/>
            <w:u w:val="single"/>
            <w:bdr w:val="none" w:sz="0" w:space="0" w:color="auto" w:frame="1"/>
            <w:lang w:eastAsia="tr-TR"/>
          </w:rPr>
          <w:t>Kızılot</w:t>
        </w:r>
        <w:proofErr w:type="spellEnd"/>
      </w:hyperlink>
    </w:p>
    <w:p w:rsidR="00696751" w:rsidRPr="00696751" w:rsidRDefault="00F9462D" w:rsidP="0069675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tr-TR"/>
        </w:rPr>
      </w:pPr>
      <w:hyperlink r:id="rId9" w:history="1">
        <w:r w:rsidR="00696751" w:rsidRPr="00696751">
          <w:rPr>
            <w:rFonts w:ascii="Helvetica" w:eastAsia="Times New Roman" w:hAnsi="Helvetica" w:cs="Helvetica"/>
            <w:color w:val="000000"/>
            <w:sz w:val="24"/>
            <w:szCs w:val="24"/>
            <w:u w:val="single"/>
            <w:bdr w:val="none" w:sz="0" w:space="0" w:color="auto" w:frame="1"/>
            <w:lang w:eastAsia="tr-TR"/>
          </w:rPr>
          <w:t>Yazarın tüm yazıları</w:t>
        </w:r>
      </w:hyperlink>
    </w:p>
    <w:p w:rsidR="00696751" w:rsidRPr="00696751" w:rsidRDefault="00696751" w:rsidP="00696751">
      <w:pPr>
        <w:shd w:val="clear" w:color="auto" w:fill="FFFFFF"/>
        <w:spacing w:after="300" w:line="900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69"/>
          <w:szCs w:val="69"/>
          <w:lang w:eastAsia="tr-TR"/>
        </w:rPr>
      </w:pPr>
      <w:r w:rsidRPr="00696751">
        <w:rPr>
          <w:rFonts w:ascii="Helvetica" w:eastAsia="Times New Roman" w:hAnsi="Helvetica" w:cs="Helvetica"/>
          <w:b/>
          <w:bCs/>
          <w:color w:val="000000"/>
          <w:kern w:val="36"/>
          <w:sz w:val="69"/>
          <w:szCs w:val="69"/>
          <w:lang w:eastAsia="tr-TR"/>
        </w:rPr>
        <w:t>Araçlarla ilgili vergisel bulmacalar</w:t>
      </w:r>
    </w:p>
    <w:p w:rsidR="00696751" w:rsidRPr="00696751" w:rsidRDefault="00696751" w:rsidP="00696751">
      <w:pPr>
        <w:shd w:val="clear" w:color="auto" w:fill="FFFFFF"/>
        <w:spacing w:after="0" w:line="285" w:lineRule="atLeast"/>
        <w:textAlignment w:val="baseline"/>
        <w:rPr>
          <w:rFonts w:ascii="Helvetica" w:eastAsia="Times New Roman" w:hAnsi="Helvetica" w:cs="Helvetica"/>
          <w:color w:val="939393"/>
          <w:spacing w:val="3"/>
          <w:sz w:val="24"/>
          <w:szCs w:val="24"/>
          <w:lang w:eastAsia="tr-TR"/>
        </w:rPr>
      </w:pPr>
      <w:r w:rsidRPr="00696751">
        <w:rPr>
          <w:rFonts w:ascii="Helvetica" w:eastAsia="Times New Roman" w:hAnsi="Helvetica" w:cs="Helvetica"/>
          <w:color w:val="939393"/>
          <w:spacing w:val="3"/>
          <w:sz w:val="24"/>
          <w:szCs w:val="24"/>
          <w:lang w:eastAsia="tr-TR"/>
        </w:rPr>
        <w:t>5 Mart 2014</w:t>
      </w:r>
    </w:p>
    <w:p w:rsidR="00696751" w:rsidRPr="00696751" w:rsidRDefault="00696751" w:rsidP="00696751">
      <w:pPr>
        <w:numPr>
          <w:ilvl w:val="0"/>
          <w:numId w:val="1"/>
        </w:numPr>
        <w:shd w:val="clear" w:color="auto" w:fill="FFFFFF"/>
        <w:spacing w:after="0" w:line="240" w:lineRule="auto"/>
        <w:ind w:left="-113"/>
        <w:jc w:val="center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tr-TR"/>
        </w:rPr>
      </w:pPr>
      <w:r w:rsidRPr="00696751">
        <w:rPr>
          <w:rFonts w:ascii="Helvetica" w:eastAsia="Times New Roman" w:hAnsi="Helvetica" w:cs="Helvetica"/>
          <w:color w:val="939393"/>
          <w:sz w:val="15"/>
          <w:szCs w:val="15"/>
          <w:bdr w:val="none" w:sz="0" w:space="0" w:color="auto" w:frame="1"/>
          <w:lang w:eastAsia="tr-TR"/>
        </w:rPr>
        <w:t>Yazdır</w:t>
      </w:r>
    </w:p>
    <w:p w:rsidR="00696751" w:rsidRPr="00696751" w:rsidRDefault="00F9462D" w:rsidP="00696751">
      <w:pPr>
        <w:numPr>
          <w:ilvl w:val="0"/>
          <w:numId w:val="1"/>
        </w:numPr>
        <w:shd w:val="clear" w:color="auto" w:fill="FFFFFF"/>
        <w:spacing w:after="0" w:line="240" w:lineRule="auto"/>
        <w:ind w:left="-113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tr-TR"/>
        </w:rPr>
      </w:pPr>
      <w:hyperlink r:id="rId10" w:history="1">
        <w:proofErr w:type="spellStart"/>
        <w:r w:rsidR="00696751" w:rsidRPr="00696751">
          <w:rPr>
            <w:rFonts w:ascii="Helvetica" w:eastAsia="Times New Roman" w:hAnsi="Helvetica" w:cs="Helvetica"/>
            <w:color w:val="939393"/>
            <w:sz w:val="27"/>
            <w:szCs w:val="27"/>
            <w:u w:val="single"/>
            <w:bdr w:val="none" w:sz="0" w:space="0" w:color="auto" w:frame="1"/>
            <w:lang w:eastAsia="tr-TR"/>
          </w:rPr>
          <w:t>A</w:t>
        </w:r>
      </w:hyperlink>
      <w:r w:rsidR="00696751" w:rsidRPr="00696751">
        <w:rPr>
          <w:rFonts w:ascii="Helvetica" w:eastAsia="Times New Roman" w:hAnsi="Helvetica" w:cs="Helvetica"/>
          <w:color w:val="939393"/>
          <w:sz w:val="15"/>
          <w:szCs w:val="15"/>
          <w:bdr w:val="none" w:sz="0" w:space="0" w:color="auto" w:frame="1"/>
          <w:lang w:eastAsia="tr-TR"/>
        </w:rPr>
        <w:t>Yazı</w:t>
      </w:r>
      <w:proofErr w:type="spellEnd"/>
      <w:r w:rsidR="00696751" w:rsidRPr="00696751">
        <w:rPr>
          <w:rFonts w:ascii="Helvetica" w:eastAsia="Times New Roman" w:hAnsi="Helvetica" w:cs="Helvetica"/>
          <w:color w:val="939393"/>
          <w:sz w:val="15"/>
          <w:szCs w:val="15"/>
          <w:bdr w:val="none" w:sz="0" w:space="0" w:color="auto" w:frame="1"/>
          <w:lang w:eastAsia="tr-TR"/>
        </w:rPr>
        <w:t xml:space="preserve"> Tipi</w:t>
      </w:r>
    </w:p>
    <w:p w:rsidR="00696751" w:rsidRPr="00696751" w:rsidRDefault="00696751" w:rsidP="00696751">
      <w:pPr>
        <w:numPr>
          <w:ilvl w:val="0"/>
          <w:numId w:val="2"/>
        </w:numPr>
        <w:shd w:val="clear" w:color="auto" w:fill="FFFFFF"/>
        <w:spacing w:after="0" w:line="240" w:lineRule="auto"/>
        <w:ind w:left="-113" w:right="-38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tr-TR"/>
        </w:rPr>
      </w:pPr>
    </w:p>
    <w:p w:rsidR="00696751" w:rsidRPr="00696751" w:rsidRDefault="00696751" w:rsidP="00696751">
      <w:pPr>
        <w:numPr>
          <w:ilvl w:val="0"/>
          <w:numId w:val="2"/>
        </w:numPr>
        <w:shd w:val="clear" w:color="auto" w:fill="FFFFFF"/>
        <w:spacing w:after="0" w:line="240" w:lineRule="auto"/>
        <w:ind w:left="-113" w:right="-38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tr-TR"/>
        </w:rPr>
      </w:pPr>
    </w:p>
    <w:p w:rsidR="00696751" w:rsidRPr="00696751" w:rsidRDefault="00696751" w:rsidP="00696751">
      <w:pPr>
        <w:numPr>
          <w:ilvl w:val="0"/>
          <w:numId w:val="2"/>
        </w:numPr>
        <w:shd w:val="clear" w:color="auto" w:fill="FFFFFF"/>
        <w:spacing w:after="0" w:line="240" w:lineRule="auto"/>
        <w:ind w:left="-113" w:right="-38"/>
        <w:textAlignment w:val="baseline"/>
        <w:rPr>
          <w:rFonts w:ascii="Helvetica" w:eastAsia="Times New Roman" w:hAnsi="Helvetica" w:cs="Helvetica"/>
          <w:color w:val="000000"/>
          <w:sz w:val="27"/>
          <w:szCs w:val="27"/>
          <w:lang w:eastAsia="tr-TR"/>
        </w:rPr>
      </w:pPr>
    </w:p>
    <w:p w:rsidR="00696751" w:rsidRPr="00696751" w:rsidRDefault="00696751" w:rsidP="00696751">
      <w:pPr>
        <w:pBdr>
          <w:top w:val="single" w:sz="6" w:space="15" w:color="CCCCCC"/>
        </w:pBdr>
        <w:shd w:val="clear" w:color="auto" w:fill="FFFFFF"/>
        <w:spacing w:after="225" w:line="45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tr-TR"/>
        </w:rPr>
        <w:t>Aşağıda, üç ayrı örnek araç var.</w:t>
      </w:r>
    </w:p>
    <w:p w:rsidR="00696751" w:rsidRPr="00696751" w:rsidRDefault="00696751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Örnek 1 ve 2’dekiler birbirine çok benziyor. Ancak aralarında,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 “bazı küçük farklar”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 var.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  <w:t>İşte bu farklar, bilmecelerimizin konusu.</w:t>
      </w:r>
    </w:p>
    <w:p w:rsidR="00F9462D" w:rsidRDefault="00F9462D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</w:pPr>
    </w:p>
    <w:p w:rsidR="00696751" w:rsidRPr="00696751" w:rsidRDefault="00696751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BİRİNCİ ÖRNEK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br/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Aşağıdaki iki resim arasındaki fark nedir?</w:t>
      </w:r>
    </w:p>
    <w:p w:rsidR="00696751" w:rsidRPr="00696751" w:rsidRDefault="00696751" w:rsidP="00696751">
      <w:pPr>
        <w:shd w:val="clear" w:color="auto" w:fill="FFFFFF"/>
        <w:spacing w:after="225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>
        <w:rPr>
          <w:rFonts w:ascii="Helvetica" w:eastAsia="Times New Roman" w:hAnsi="Helvetica" w:cs="Helvetica"/>
          <w:noProof/>
          <w:color w:val="000000"/>
          <w:sz w:val="29"/>
          <w:szCs w:val="29"/>
          <w:lang w:eastAsia="tr-TR"/>
        </w:rPr>
        <w:drawing>
          <wp:inline distT="0" distB="0" distL="0" distR="0">
            <wp:extent cx="5199380" cy="1414145"/>
            <wp:effectExtent l="0" t="0" r="1270" b="0"/>
            <wp:docPr id="3" name="Resim 3" descr="Araçlarla ilgili vergisel bulmaca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açlarla ilgili vergisel bulmacala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51" w:rsidRPr="00696751" w:rsidRDefault="00696751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Buldunuz mu?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  <w:t>Evet,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soldakinin arka camları kapalı, sağdakinin ise arkada açık bir camı var.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 Bu nedenle, soldaki araç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kapalı kasalı kamyonet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 xml:space="preserve">, ÖTV 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lastRenderedPageBreak/>
        <w:t>oranı % 4. KDV’si indirim konusu yapılabiliyor. İkinci el satışta KDV oranı % 18. Uzun yolda hız sınırı 85 km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. Gündüz saatlerinde Boğaziçi Köprüsü’nden ve Kızılay Meydanı’ndan geçemiyor.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br/>
      </w:r>
      <w:proofErr w:type="gramStart"/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Sağdaki araç ise binek otomobili. </w:t>
      </w:r>
      <w:proofErr w:type="gramEnd"/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ÖTV oranı % 15. KDV’si indirim konusu yapılamıyor. İkinci el satışta KDV oranı % 1. Uzun yolda hız sınırı 110 km.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 Gündüz saatlerinde Boğaziçi Köprüsü’nden de Kızılay Meydanı’ndan da geçebiliyor.</w:t>
      </w:r>
    </w:p>
    <w:p w:rsidR="00F9462D" w:rsidRDefault="00F9462D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</w:pPr>
    </w:p>
    <w:p w:rsidR="00F9462D" w:rsidRDefault="00F9462D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</w:pPr>
    </w:p>
    <w:p w:rsidR="00696751" w:rsidRPr="00696751" w:rsidRDefault="00696751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İKİNCİ ÖRNEK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  <w:t>Bakalım aşağıdaki iki resim arasındaki farkı bulabilecek misiniz?</w:t>
      </w:r>
    </w:p>
    <w:p w:rsidR="00696751" w:rsidRPr="00696751" w:rsidRDefault="00696751" w:rsidP="00696751">
      <w:pPr>
        <w:shd w:val="clear" w:color="auto" w:fill="FFFFFF"/>
        <w:spacing w:after="225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>
        <w:rPr>
          <w:rFonts w:ascii="Helvetica" w:eastAsia="Times New Roman" w:hAnsi="Helvetica" w:cs="Helvetica"/>
          <w:noProof/>
          <w:color w:val="000000"/>
          <w:sz w:val="29"/>
          <w:szCs w:val="29"/>
          <w:lang w:eastAsia="tr-TR"/>
        </w:rPr>
        <w:drawing>
          <wp:inline distT="0" distB="0" distL="0" distR="0">
            <wp:extent cx="5135245" cy="1084580"/>
            <wp:effectExtent l="0" t="0" r="8255" b="1270"/>
            <wp:docPr id="2" name="Resim 2" descr="Araçlarla ilgili vergisel bulmaca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açlarla ilgili vergisel bulmacal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2D" w:rsidRDefault="00696751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Bulamadınız mı?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</w:r>
    </w:p>
    <w:p w:rsidR="00F9462D" w:rsidRDefault="00696751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Biz söyleyelim. Soldaki araç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kamyonet,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 sağdaki ise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binek otomobilidir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.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</w:r>
    </w:p>
    <w:p w:rsidR="00F9462D" w:rsidRDefault="00696751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</w:pP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Nasıl mı olur? Çünkü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soldaki aracın 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iki aks arasındaki uzunluğun yarısı kasa uzunluğundan 1 cm kısa. Bu nedenle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 xml:space="preserve"> 2 Seri No.lu </w:t>
      </w:r>
    </w:p>
    <w:p w:rsidR="00696751" w:rsidRPr="00696751" w:rsidRDefault="00696751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Gümrük Genel Tebliği 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uyarınca 87.04 tarife pozisyonunda sınıflandırılmakta. Böyle olunca ÖTV oranı % 4. Aracın alımında ödenen KDV indirim konusu yapılabiliyor. İkinci el satışta KDV oranı % 18.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Sağdaki aracın 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ise, iki aks arasındaki uzunluğun yarısı kasa uzunluğundan 1 cm fazla. Bu nedenle araç 87.03 tarife pozisyonunda sınıflandırılmakta. Böyle olunca otomobil sınıfına giren bu aracın ÖTV oranı % 84. Aracın alımında ödenen KDV indirim konusu yapılamıyor. İkinci el satışta KDV oranı % 1.</w:t>
      </w:r>
    </w:p>
    <w:p w:rsidR="00F9462D" w:rsidRDefault="00F9462D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</w:pPr>
    </w:p>
    <w:p w:rsidR="00F9462D" w:rsidRDefault="00F9462D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</w:pPr>
    </w:p>
    <w:p w:rsidR="00F9462D" w:rsidRDefault="00F9462D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</w:pPr>
    </w:p>
    <w:p w:rsidR="00696751" w:rsidRPr="00696751" w:rsidRDefault="00696751" w:rsidP="00696751">
      <w:pPr>
        <w:shd w:val="clear" w:color="auto" w:fill="FFFFFF"/>
        <w:spacing w:after="0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proofErr w:type="gramStart"/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ÜÇÜNCÜ ÖRNEK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  <w:t>Şimdi sıra üçüncü örnekte.</w:t>
      </w:r>
      <w:proofErr w:type="gramEnd"/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  <w:t>Dikkatle bakın, iki resim arasındaki benzerlikleri bulabilir misiniz?</w:t>
      </w:r>
    </w:p>
    <w:p w:rsidR="00696751" w:rsidRPr="00696751" w:rsidRDefault="00696751" w:rsidP="00696751">
      <w:pPr>
        <w:shd w:val="clear" w:color="auto" w:fill="FFFFFF"/>
        <w:spacing w:after="225"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>
        <w:rPr>
          <w:rFonts w:ascii="Helvetica" w:eastAsia="Times New Roman" w:hAnsi="Helvetica" w:cs="Helvetica"/>
          <w:noProof/>
          <w:color w:val="000000"/>
          <w:sz w:val="29"/>
          <w:szCs w:val="29"/>
          <w:lang w:eastAsia="tr-TR"/>
        </w:rPr>
        <w:drawing>
          <wp:inline distT="0" distB="0" distL="0" distR="0">
            <wp:extent cx="5029200" cy="1445895"/>
            <wp:effectExtent l="0" t="0" r="0" b="1905"/>
            <wp:docPr id="1" name="Resim 1" descr="Araçlarla ilgili vergisel bulmaca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açlarla ilgili vergisel bulmacal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2D" w:rsidRDefault="00696751" w:rsidP="00696751">
      <w:pPr>
        <w:shd w:val="clear" w:color="auto" w:fill="FFFFFF"/>
        <w:spacing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Ne alaka mı dediniz?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İkisi de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 87.03 tarife pozisyonunda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binek otomobili 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olarak vergilendiriliyor. İkisinin de ÖTV oranı motor silindir hacmine göre % 45, 90, 145 olarak değişiyor.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İkisinin de KDV’si indirim konusu yapılamıyor. 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İkisinin de KDV oranı sıfırlarında % 18, kullanılmışlarında % 1. Daha ne olsun!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</w:r>
    </w:p>
    <w:p w:rsidR="00F9462D" w:rsidRDefault="00696751" w:rsidP="00696751">
      <w:pPr>
        <w:shd w:val="clear" w:color="auto" w:fill="FFFFFF"/>
        <w:spacing w:line="450" w:lineRule="atLeast"/>
        <w:textAlignment w:val="baseline"/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</w:pP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Gördüğünüz gibi vergi yasalarında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“bazı ince ayrıntılar”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 var. Bu nedenle mükelleflere önerimiz; alacağınız aracın teknik özelliklerinin yanında vergisel özelliklerini de iyi araştırın. Yıllar önce kapalı kasalı kamyonet diye aldığınız çift sıra koltuklu aracınız binek otomobili çıkarsa hiç şaşırmayın. 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“Olsun, daha iyi, şehirlerarası yolda daha hızlı kullanabilirim” 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demeyin. İşletmede kullanmak üzere satın aldığınız araca ödediğiniz ve indirim konusu yaptığınız KDV için cezalı ve gecikme faizli KDV ödeyebilirsiniz.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br/>
      </w:r>
    </w:p>
    <w:p w:rsidR="00696751" w:rsidRPr="00696751" w:rsidRDefault="00696751" w:rsidP="00696751">
      <w:pPr>
        <w:shd w:val="clear" w:color="auto" w:fill="FFFFFF"/>
        <w:spacing w:line="450" w:lineRule="atLeast"/>
        <w:textAlignment w:val="baseline"/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</w:pP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“Aman kimse farkına varmadan satayım da</w:t>
      </w:r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br/>
      </w:r>
      <w:bookmarkStart w:id="0" w:name="_GoBack"/>
      <w:bookmarkEnd w:id="0"/>
      <w:r w:rsidRPr="00696751">
        <w:rPr>
          <w:rFonts w:ascii="Helvetica" w:eastAsia="Times New Roman" w:hAnsi="Helvetica" w:cs="Helvetica"/>
          <w:b/>
          <w:bCs/>
          <w:color w:val="000000"/>
          <w:sz w:val="29"/>
          <w:szCs w:val="29"/>
          <w:bdr w:val="none" w:sz="0" w:space="0" w:color="auto" w:frame="1"/>
          <w:lang w:eastAsia="tr-TR"/>
        </w:rPr>
        <w:t>kurtulayım” </w:t>
      </w:r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 xml:space="preserve">derseniz, unutmayın bunların ikinci el satışında KDV </w:t>
      </w:r>
      <w:proofErr w:type="gramStart"/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>oranı</w:t>
      </w:r>
      <w:proofErr w:type="gramEnd"/>
      <w:r w:rsidRPr="00696751">
        <w:rPr>
          <w:rFonts w:ascii="Helvetica" w:eastAsia="Times New Roman" w:hAnsi="Helvetica" w:cs="Helvetica"/>
          <w:color w:val="000000"/>
          <w:sz w:val="29"/>
          <w:szCs w:val="29"/>
          <w:lang w:eastAsia="tr-TR"/>
        </w:rPr>
        <w:t xml:space="preserve"> % 18 değil, % 1 olacak!</w:t>
      </w:r>
    </w:p>
    <w:p w:rsidR="00B6262B" w:rsidRDefault="00B6262B"/>
    <w:sectPr w:rsidR="00B6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D42"/>
    <w:multiLevelType w:val="multilevel"/>
    <w:tmpl w:val="7E18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62BAB"/>
    <w:multiLevelType w:val="multilevel"/>
    <w:tmpl w:val="E3F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E3"/>
    <w:rsid w:val="00696751"/>
    <w:rsid w:val="00B6262B"/>
    <w:rsid w:val="00C30EE3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96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96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675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9675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96751"/>
    <w:rPr>
      <w:color w:val="0000FF"/>
      <w:u w:val="single"/>
    </w:rPr>
  </w:style>
  <w:style w:type="character" w:customStyle="1" w:styleId="tool-text">
    <w:name w:val="tool-text"/>
    <w:basedOn w:val="VarsaylanParagrafYazTipi"/>
    <w:rsid w:val="00696751"/>
  </w:style>
  <w:style w:type="paragraph" w:styleId="NormalWeb">
    <w:name w:val="Normal (Web)"/>
    <w:basedOn w:val="Normal"/>
    <w:uiPriority w:val="99"/>
    <w:semiHidden/>
    <w:unhideWhenUsed/>
    <w:rsid w:val="0069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675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96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96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9675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9675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96751"/>
    <w:rPr>
      <w:color w:val="0000FF"/>
      <w:u w:val="single"/>
    </w:rPr>
  </w:style>
  <w:style w:type="character" w:customStyle="1" w:styleId="tool-text">
    <w:name w:val="tool-text"/>
    <w:basedOn w:val="VarsaylanParagrafYazTipi"/>
    <w:rsid w:val="00696751"/>
  </w:style>
  <w:style w:type="paragraph" w:styleId="NormalWeb">
    <w:name w:val="Normal (Web)"/>
    <w:basedOn w:val="Normal"/>
    <w:uiPriority w:val="99"/>
    <w:semiHidden/>
    <w:unhideWhenUsed/>
    <w:rsid w:val="0069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675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63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82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402679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75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8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52999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6728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rriyet.com.tr/yazarlar/sukru-kizilot/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rriyet.com.tr/yazarlar/sukru-kizilot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rriyet.com.tr/yazarlar/sukru-kizilo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Durmus Aksoy</dc:creator>
  <cp:keywords/>
  <dc:description/>
  <cp:lastModifiedBy>Durmus Aksoy</cp:lastModifiedBy>
  <cp:revision>3</cp:revision>
  <dcterms:created xsi:type="dcterms:W3CDTF">2021-02-22T12:08:00Z</dcterms:created>
  <dcterms:modified xsi:type="dcterms:W3CDTF">2021-02-22T12:25:00Z</dcterms:modified>
</cp:coreProperties>
</file>